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AE6E1C" w:rsidP="00AE6E1C">
      <w:pPr>
        <w:spacing w:line="480" w:lineRule="auto"/>
        <w:rPr>
          <w:rFonts w:ascii="Times New Roman" w:hAnsi="Times New Roman" w:cs="Times New Roman"/>
          <w:sz w:val="24"/>
          <w:szCs w:val="24"/>
        </w:rPr>
      </w:pPr>
    </w:p>
    <w:p w:rsidR="00AE6E1C" w:rsidP="00AE6E1C">
      <w:pPr>
        <w:spacing w:line="480" w:lineRule="auto"/>
        <w:rPr>
          <w:rFonts w:ascii="Times New Roman" w:hAnsi="Times New Roman" w:cs="Times New Roman"/>
          <w:sz w:val="24"/>
          <w:szCs w:val="24"/>
        </w:rPr>
      </w:pPr>
    </w:p>
    <w:p w:rsidR="00AE6E1C" w:rsidP="00AE6E1C">
      <w:pPr>
        <w:spacing w:line="480" w:lineRule="auto"/>
        <w:rPr>
          <w:rFonts w:ascii="Times New Roman" w:hAnsi="Times New Roman" w:cs="Times New Roman"/>
          <w:sz w:val="24"/>
          <w:szCs w:val="24"/>
        </w:rPr>
      </w:pPr>
    </w:p>
    <w:p w:rsidR="00AE6E1C" w:rsidP="00AE6E1C">
      <w:pPr>
        <w:spacing w:line="480" w:lineRule="auto"/>
        <w:rPr>
          <w:rFonts w:ascii="Times New Roman" w:hAnsi="Times New Roman" w:cs="Times New Roman"/>
          <w:sz w:val="24"/>
          <w:szCs w:val="24"/>
        </w:rPr>
      </w:pPr>
    </w:p>
    <w:p w:rsidR="00AE6E1C" w:rsidP="00AE6E1C">
      <w:pPr>
        <w:spacing w:line="480" w:lineRule="auto"/>
        <w:jc w:val="center"/>
        <w:rPr>
          <w:rFonts w:ascii="Times New Roman" w:hAnsi="Times New Roman" w:cs="Times New Roman"/>
          <w:sz w:val="24"/>
          <w:szCs w:val="24"/>
        </w:rPr>
      </w:pPr>
      <w:r>
        <w:rPr>
          <w:rFonts w:ascii="Times New Roman" w:hAnsi="Times New Roman" w:cs="Times New Roman"/>
          <w:sz w:val="24"/>
          <w:szCs w:val="24"/>
        </w:rPr>
        <w:t>POVERTY DIMENSIONS</w:t>
      </w:r>
    </w:p>
    <w:p w:rsidR="00AE6E1C" w:rsidP="00AE6E1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E6E1C" w:rsidP="00AE6E1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E6E1C" w:rsidP="00AE6E1C">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AE6E1C" w:rsidP="00AE6E1C">
      <w:pPr>
        <w:spacing w:line="480" w:lineRule="auto"/>
        <w:jc w:val="center"/>
        <w:rPr>
          <w:rFonts w:ascii="Times New Roman" w:hAnsi="Times New Roman" w:cs="Times New Roman"/>
          <w:sz w:val="24"/>
          <w:szCs w:val="24"/>
        </w:rPr>
      </w:pPr>
    </w:p>
    <w:p w:rsidR="00AE6E1C" w:rsidP="00AE6E1C">
      <w:pPr>
        <w:spacing w:line="480" w:lineRule="auto"/>
        <w:rPr>
          <w:rFonts w:ascii="Times New Roman" w:hAnsi="Times New Roman" w:cs="Times New Roman"/>
          <w:sz w:val="24"/>
          <w:szCs w:val="24"/>
        </w:rPr>
      </w:pPr>
    </w:p>
    <w:p w:rsidR="00AE6E1C" w:rsidP="00AE6E1C">
      <w:pPr>
        <w:spacing w:line="480" w:lineRule="auto"/>
        <w:rPr>
          <w:rFonts w:ascii="Times New Roman" w:hAnsi="Times New Roman" w:cs="Times New Roman"/>
          <w:sz w:val="24"/>
          <w:szCs w:val="24"/>
        </w:rPr>
      </w:pPr>
    </w:p>
    <w:p w:rsidR="00AE6E1C" w:rsidP="00AE6E1C">
      <w:pPr>
        <w:spacing w:line="480" w:lineRule="auto"/>
        <w:rPr>
          <w:rFonts w:ascii="Times New Roman" w:hAnsi="Times New Roman" w:cs="Times New Roman"/>
          <w:sz w:val="24"/>
          <w:szCs w:val="24"/>
        </w:rPr>
      </w:pPr>
    </w:p>
    <w:p w:rsidR="00AE6E1C" w:rsidP="00AE6E1C">
      <w:pPr>
        <w:spacing w:line="480" w:lineRule="auto"/>
        <w:rPr>
          <w:rFonts w:ascii="Times New Roman" w:hAnsi="Times New Roman" w:cs="Times New Roman"/>
          <w:sz w:val="24"/>
          <w:szCs w:val="24"/>
        </w:rPr>
      </w:pPr>
    </w:p>
    <w:p w:rsidR="00AE6E1C" w:rsidP="00AE6E1C">
      <w:pPr>
        <w:spacing w:line="480" w:lineRule="auto"/>
        <w:rPr>
          <w:rFonts w:ascii="Times New Roman" w:hAnsi="Times New Roman" w:cs="Times New Roman"/>
          <w:sz w:val="24"/>
          <w:szCs w:val="24"/>
        </w:rPr>
      </w:pPr>
    </w:p>
    <w:p w:rsidR="00AE6E1C" w:rsidP="00AE6E1C">
      <w:pPr>
        <w:spacing w:line="480" w:lineRule="auto"/>
        <w:rPr>
          <w:rFonts w:ascii="Times New Roman" w:hAnsi="Times New Roman" w:cs="Times New Roman"/>
          <w:sz w:val="24"/>
          <w:szCs w:val="24"/>
        </w:rPr>
      </w:pPr>
    </w:p>
    <w:p w:rsidR="00AE6E1C" w:rsidP="00AE6E1C">
      <w:pPr>
        <w:spacing w:line="480" w:lineRule="auto"/>
        <w:rPr>
          <w:rFonts w:ascii="Times New Roman" w:hAnsi="Times New Roman" w:cs="Times New Roman"/>
          <w:sz w:val="24"/>
          <w:szCs w:val="24"/>
        </w:rPr>
      </w:pPr>
    </w:p>
    <w:p w:rsidR="00AE6E1C" w:rsidP="00AE6E1C">
      <w:pPr>
        <w:spacing w:line="480" w:lineRule="auto"/>
        <w:rPr>
          <w:rFonts w:ascii="Times New Roman" w:hAnsi="Times New Roman" w:cs="Times New Roman"/>
          <w:sz w:val="24"/>
          <w:szCs w:val="24"/>
        </w:rPr>
      </w:pPr>
    </w:p>
    <w:p w:rsidR="00AE6E1C" w:rsidP="00AE6E1C">
      <w:pPr>
        <w:spacing w:line="480" w:lineRule="auto"/>
        <w:rPr>
          <w:rFonts w:ascii="Times New Roman" w:hAnsi="Times New Roman" w:cs="Times New Roman"/>
          <w:sz w:val="24"/>
          <w:szCs w:val="24"/>
        </w:rPr>
      </w:pPr>
    </w:p>
    <w:p w:rsidR="003216D2" w:rsidRPr="00AE6E1C" w:rsidP="00AE6E1C">
      <w:pPr>
        <w:spacing w:line="480" w:lineRule="auto"/>
        <w:ind w:firstLine="720"/>
        <w:rPr>
          <w:rFonts w:ascii="Times New Roman" w:hAnsi="Times New Roman" w:cs="Times New Roman"/>
          <w:sz w:val="24"/>
          <w:szCs w:val="24"/>
        </w:rPr>
      </w:pPr>
      <w:r w:rsidRPr="00AE6E1C">
        <w:rPr>
          <w:rFonts w:ascii="Times New Roman" w:hAnsi="Times New Roman" w:cs="Times New Roman"/>
          <w:sz w:val="24"/>
          <w:szCs w:val="24"/>
        </w:rPr>
        <w:t>In the United States of America, poverty is multidimensional aspects are viewed as structured and institutionalized to retain capitalism efficacy. As a result of this multifaceted poverty, the country has developed a patriarchal and capitalist</w:t>
      </w:r>
      <w:r w:rsidRPr="00AE6E1C">
        <w:rPr>
          <w:rFonts w:ascii="Times New Roman" w:hAnsi="Times New Roman" w:cs="Times New Roman"/>
          <w:sz w:val="24"/>
          <w:szCs w:val="24"/>
        </w:rPr>
        <w:t xml:space="preserve"> economic model. The economy has been based on accumulation and dis-accumulation in wealth and property. The politics of distribution have instigated this. People languishing in poverty are seen to be ignorant, dysfunctional, and underserved in the econo</w:t>
      </w:r>
      <w:r w:rsidRPr="00AE6E1C">
        <w:rPr>
          <w:rFonts w:ascii="Times New Roman" w:hAnsi="Times New Roman" w:cs="Times New Roman"/>
          <w:sz w:val="24"/>
          <w:szCs w:val="24"/>
        </w:rPr>
        <w:t>my. The state deficit in terms of poverty is seen as racism and sexism perspectives. Poverty in the states has surrounded African Americans, poor whites, and women. Poverty is complex, leading to an analysis based on the political, social, legal, a</w:t>
      </w:r>
      <w:r w:rsidRPr="00AE6E1C">
        <w:rPr>
          <w:rFonts w:ascii="Times New Roman" w:hAnsi="Times New Roman" w:cs="Times New Roman"/>
          <w:sz w:val="24"/>
          <w:szCs w:val="24"/>
        </w:rPr>
        <w:t>nd historical aspects. Capitalism has been examined on how it has affected racism and sexism through critical race theory. In theory, they supposed that race could be supplemented with gender and sexism. A critical approach is comprehensive in that it examines</w:t>
      </w:r>
      <w:r w:rsidRPr="00AE6E1C">
        <w:rPr>
          <w:rFonts w:ascii="Times New Roman" w:hAnsi="Times New Roman" w:cs="Times New Roman"/>
          <w:sz w:val="24"/>
          <w:szCs w:val="24"/>
        </w:rPr>
        <w:t xml:space="preserve"> the economics, self-interest groups, and historic poverty.</w:t>
      </w:r>
    </w:p>
    <w:p w:rsidR="003216D2" w:rsidRPr="00AE6E1C" w:rsidP="00AE6E1C">
      <w:pPr>
        <w:spacing w:line="480" w:lineRule="auto"/>
        <w:ind w:firstLine="720"/>
        <w:rPr>
          <w:rFonts w:ascii="Times New Roman" w:hAnsi="Times New Roman" w:cs="Times New Roman"/>
          <w:sz w:val="24"/>
          <w:szCs w:val="24"/>
        </w:rPr>
      </w:pPr>
      <w:r w:rsidRPr="00AE6E1C">
        <w:rPr>
          <w:rFonts w:ascii="Times New Roman" w:hAnsi="Times New Roman" w:cs="Times New Roman"/>
          <w:sz w:val="24"/>
          <w:szCs w:val="24"/>
        </w:rPr>
        <w:t>Issues</w:t>
      </w:r>
      <w:r w:rsidRPr="00AE6E1C" w:rsidR="007322B3">
        <w:rPr>
          <w:rFonts w:ascii="Times New Roman" w:hAnsi="Times New Roman" w:cs="Times New Roman"/>
          <w:sz w:val="24"/>
          <w:szCs w:val="24"/>
        </w:rPr>
        <w:t xml:space="preserve"> covered in critical race theory will include recognizing racism as a permanent part of American society that has promoted social inequality in the community that has extended to citizens' e</w:t>
      </w:r>
      <w:r w:rsidRPr="00AE6E1C" w:rsidR="007322B3">
        <w:rPr>
          <w:rFonts w:ascii="Times New Roman" w:hAnsi="Times New Roman" w:cs="Times New Roman"/>
          <w:sz w:val="24"/>
          <w:szCs w:val="24"/>
        </w:rPr>
        <w:t xml:space="preserve">conomic interests from minor races. </w:t>
      </w:r>
      <w:r w:rsidRPr="00AE6E1C">
        <w:rPr>
          <w:rFonts w:ascii="Times New Roman" w:hAnsi="Times New Roman" w:cs="Times New Roman"/>
          <w:sz w:val="24"/>
          <w:szCs w:val="24"/>
        </w:rPr>
        <w:t>Critical</w:t>
      </w:r>
      <w:r w:rsidRPr="00AE6E1C" w:rsidR="007322B3">
        <w:rPr>
          <w:rFonts w:ascii="Times New Roman" w:hAnsi="Times New Roman" w:cs="Times New Roman"/>
          <w:sz w:val="24"/>
          <w:szCs w:val="24"/>
        </w:rPr>
        <w:t xml:space="preserve"> race theory has also challenged claims of objectivity and merits; this has subjected the poor people to harsh conditions of neglect due to their status. </w:t>
      </w:r>
      <w:r w:rsidRPr="00AE6E1C">
        <w:rPr>
          <w:rFonts w:ascii="Times New Roman" w:hAnsi="Times New Roman" w:cs="Times New Roman"/>
          <w:sz w:val="24"/>
          <w:szCs w:val="24"/>
        </w:rPr>
        <w:t>The</w:t>
      </w:r>
      <w:r w:rsidRPr="00AE6E1C" w:rsidR="007322B3">
        <w:rPr>
          <w:rFonts w:ascii="Times New Roman" w:hAnsi="Times New Roman" w:cs="Times New Roman"/>
          <w:sz w:val="24"/>
          <w:szCs w:val="24"/>
        </w:rPr>
        <w:t xml:space="preserve"> approach also supports the historical analysis of law p</w:t>
      </w:r>
      <w:r w:rsidRPr="00AE6E1C" w:rsidR="007322B3">
        <w:rPr>
          <w:rFonts w:ascii="Times New Roman" w:hAnsi="Times New Roman" w:cs="Times New Roman"/>
          <w:sz w:val="24"/>
          <w:szCs w:val="24"/>
        </w:rPr>
        <w:t xml:space="preserve">ertaining wealthy distribution of resources among the employees. </w:t>
      </w:r>
      <w:r w:rsidRPr="00AE6E1C">
        <w:rPr>
          <w:rFonts w:ascii="Times New Roman" w:hAnsi="Times New Roman" w:cs="Times New Roman"/>
          <w:sz w:val="24"/>
          <w:szCs w:val="24"/>
        </w:rPr>
        <w:t>The</w:t>
      </w:r>
      <w:r w:rsidRPr="00AE6E1C" w:rsidR="007322B3">
        <w:rPr>
          <w:rFonts w:ascii="Times New Roman" w:hAnsi="Times New Roman" w:cs="Times New Roman"/>
          <w:sz w:val="24"/>
          <w:szCs w:val="24"/>
        </w:rPr>
        <w:t xml:space="preserve"> theory has also recognized experiential knowledge in people of color in analyzing society and its guiding </w:t>
      </w:r>
      <w:r w:rsidRPr="00AE6E1C" w:rsidR="007322B3">
        <w:rPr>
          <w:rFonts w:ascii="Times New Roman" w:hAnsi="Times New Roman" w:cs="Times New Roman"/>
          <w:sz w:val="24"/>
          <w:szCs w:val="24"/>
        </w:rPr>
        <w:t>rules. The approach has also focused on eliminating racial discrim</w:t>
      </w:r>
      <w:r w:rsidRPr="00AE6E1C" w:rsidR="007322B3">
        <w:rPr>
          <w:rFonts w:ascii="Times New Roman" w:hAnsi="Times New Roman" w:cs="Times New Roman"/>
          <w:sz w:val="24"/>
          <w:szCs w:val="24"/>
        </w:rPr>
        <w:t xml:space="preserve">ination as a broader goal of eliminating oppression to minors. </w:t>
      </w:r>
      <w:r w:rsidRPr="00AE6E1C">
        <w:rPr>
          <w:rFonts w:ascii="Times New Roman" w:hAnsi="Times New Roman" w:cs="Times New Roman"/>
          <w:sz w:val="24"/>
          <w:szCs w:val="24"/>
        </w:rPr>
        <w:t>The</w:t>
      </w:r>
      <w:r w:rsidRPr="00AE6E1C" w:rsidR="007322B3">
        <w:rPr>
          <w:rFonts w:ascii="Times New Roman" w:hAnsi="Times New Roman" w:cs="Times New Roman"/>
          <w:sz w:val="24"/>
          <w:szCs w:val="24"/>
        </w:rPr>
        <w:t xml:space="preserve"> theory has rotated mainly on the accumulation and dis-accumulation of property and wealth. </w:t>
      </w:r>
    </w:p>
    <w:p w:rsidR="00941B9C" w:rsidRPr="00AE6E1C" w:rsidP="00AE6E1C">
      <w:pPr>
        <w:spacing w:line="480" w:lineRule="auto"/>
        <w:ind w:firstLine="720"/>
        <w:rPr>
          <w:rFonts w:ascii="Times New Roman" w:hAnsi="Times New Roman" w:cs="Times New Roman"/>
          <w:sz w:val="24"/>
          <w:szCs w:val="24"/>
        </w:rPr>
      </w:pPr>
      <w:r w:rsidRPr="00AE6E1C">
        <w:rPr>
          <w:rFonts w:ascii="Times New Roman" w:hAnsi="Times New Roman" w:cs="Times New Roman"/>
          <w:sz w:val="24"/>
          <w:szCs w:val="24"/>
        </w:rPr>
        <w:t>Racism and capitalism have been viewed as critical in maintaining and perpetuating poverty levels i</w:t>
      </w:r>
      <w:r w:rsidRPr="00AE6E1C">
        <w:rPr>
          <w:rFonts w:ascii="Times New Roman" w:hAnsi="Times New Roman" w:cs="Times New Roman"/>
          <w:sz w:val="24"/>
          <w:szCs w:val="24"/>
        </w:rPr>
        <w:t>n the states of America. In this aspect, the analyst focuses more on African American males than females languishing in poverty. There</w:t>
      </w:r>
      <w:r w:rsidRPr="00AE6E1C" w:rsidR="00A1250E">
        <w:rPr>
          <w:rFonts w:ascii="Times New Roman" w:hAnsi="Times New Roman" w:cs="Times New Roman"/>
          <w:sz w:val="24"/>
          <w:szCs w:val="24"/>
        </w:rPr>
        <w:t xml:space="preserve"> is an assertion that poverty is based on racism and capitalism based on the research conducted. </w:t>
      </w:r>
      <w:r w:rsidRPr="00AE6E1C">
        <w:rPr>
          <w:rFonts w:ascii="Times New Roman" w:hAnsi="Times New Roman" w:cs="Times New Roman"/>
          <w:sz w:val="24"/>
          <w:szCs w:val="24"/>
        </w:rPr>
        <w:t>Poverty</w:t>
      </w:r>
      <w:r w:rsidRPr="00AE6E1C" w:rsidR="00A1250E">
        <w:rPr>
          <w:rFonts w:ascii="Times New Roman" w:hAnsi="Times New Roman" w:cs="Times New Roman"/>
          <w:sz w:val="24"/>
          <w:szCs w:val="24"/>
        </w:rPr>
        <w:t xml:space="preserve"> has also been discussed based on </w:t>
      </w:r>
      <w:r w:rsidRPr="00AE6E1C">
        <w:rPr>
          <w:rFonts w:ascii="Times New Roman" w:hAnsi="Times New Roman" w:cs="Times New Roman"/>
          <w:sz w:val="24"/>
          <w:szCs w:val="24"/>
        </w:rPr>
        <w:t>historically</w:t>
      </w:r>
      <w:r w:rsidRPr="00AE6E1C" w:rsidR="00A1250E">
        <w:rPr>
          <w:rFonts w:ascii="Times New Roman" w:hAnsi="Times New Roman" w:cs="Times New Roman"/>
          <w:sz w:val="24"/>
          <w:szCs w:val="24"/>
        </w:rPr>
        <w:t xml:space="preserve"> structured and standardized elements. In this aspect, when people operating in a competitive market, there is a need to ensure they both begin on an equal plane because business entails profit-making and wealth accumulation. </w:t>
      </w:r>
      <w:r w:rsidRPr="00AE6E1C">
        <w:rPr>
          <w:rFonts w:ascii="Times New Roman" w:hAnsi="Times New Roman" w:cs="Times New Roman"/>
          <w:sz w:val="24"/>
          <w:szCs w:val="24"/>
        </w:rPr>
        <w:t>Inequities</w:t>
      </w:r>
      <w:r w:rsidRPr="00AE6E1C" w:rsidR="00A1250E">
        <w:rPr>
          <w:rFonts w:ascii="Times New Roman" w:hAnsi="Times New Roman" w:cs="Times New Roman"/>
          <w:sz w:val="24"/>
          <w:szCs w:val="24"/>
        </w:rPr>
        <w:t xml:space="preserve"> in American society have become prevalent, leading to an imbalanced and inequitable opportunity that has curtailed equal chance in success. </w:t>
      </w:r>
      <w:r w:rsidRPr="00AE6E1C">
        <w:rPr>
          <w:rFonts w:ascii="Times New Roman" w:hAnsi="Times New Roman" w:cs="Times New Roman"/>
          <w:sz w:val="24"/>
          <w:szCs w:val="24"/>
        </w:rPr>
        <w:t>Historical</w:t>
      </w:r>
      <w:r w:rsidRPr="00AE6E1C" w:rsidR="00A1250E">
        <w:rPr>
          <w:rFonts w:ascii="Times New Roman" w:hAnsi="Times New Roman" w:cs="Times New Roman"/>
          <w:sz w:val="24"/>
          <w:szCs w:val="24"/>
        </w:rPr>
        <w:t xml:space="preserve">ly structured poverty has been divided into several categories: white and male </w:t>
      </w:r>
      <w:r w:rsidRPr="00AE6E1C">
        <w:rPr>
          <w:rFonts w:ascii="Times New Roman" w:hAnsi="Times New Roman" w:cs="Times New Roman"/>
          <w:sz w:val="24"/>
          <w:szCs w:val="24"/>
        </w:rPr>
        <w:t>privilege</w:t>
      </w:r>
      <w:r w:rsidRPr="00AE6E1C" w:rsidR="00A1250E">
        <w:rPr>
          <w:rFonts w:ascii="Times New Roman" w:hAnsi="Times New Roman" w:cs="Times New Roman"/>
          <w:sz w:val="24"/>
          <w:szCs w:val="24"/>
        </w:rPr>
        <w:t xml:space="preserve">, women and sexism, and racialization and differentiation. </w:t>
      </w:r>
    </w:p>
    <w:p w:rsidR="00A1250E" w:rsidRPr="00AE6E1C" w:rsidP="00AE6E1C">
      <w:pPr>
        <w:spacing w:line="480" w:lineRule="auto"/>
        <w:ind w:firstLine="720"/>
        <w:rPr>
          <w:rFonts w:ascii="Times New Roman" w:hAnsi="Times New Roman" w:cs="Times New Roman"/>
          <w:sz w:val="24"/>
          <w:szCs w:val="24"/>
        </w:rPr>
      </w:pPr>
      <w:r w:rsidRPr="00AE6E1C">
        <w:rPr>
          <w:rFonts w:ascii="Times New Roman" w:hAnsi="Times New Roman" w:cs="Times New Roman"/>
          <w:sz w:val="24"/>
          <w:szCs w:val="24"/>
        </w:rPr>
        <w:t>In the American states, they believe in freedom, competition, and opportunity that help American society achieve better results economically. Competition is vi</w:t>
      </w:r>
      <w:r w:rsidRPr="00AE6E1C">
        <w:rPr>
          <w:rFonts w:ascii="Times New Roman" w:hAnsi="Times New Roman" w:cs="Times New Roman"/>
          <w:sz w:val="24"/>
          <w:szCs w:val="24"/>
        </w:rPr>
        <w:t xml:space="preserve">ewed as a critical element of capitalism that the community has adopted, leading to people launching competition against others. White and male privilege is prevalent in the society where being white you have an added advantage economically in </w:t>
      </w:r>
      <w:r w:rsidRPr="00AE6E1C">
        <w:rPr>
          <w:rFonts w:ascii="Times New Roman" w:hAnsi="Times New Roman" w:cs="Times New Roman"/>
          <w:sz w:val="24"/>
          <w:szCs w:val="24"/>
        </w:rPr>
        <w:t xml:space="preserve">the racist and capitalist economy. Whiteness serves an essential role in material possession that translates to economic gains. Being white in American society provides an advantage on the social aspect and a disadvantage for non-whites. Racialization and </w:t>
      </w:r>
      <w:r w:rsidRPr="00AE6E1C">
        <w:rPr>
          <w:rFonts w:ascii="Times New Roman" w:hAnsi="Times New Roman" w:cs="Times New Roman"/>
          <w:sz w:val="24"/>
          <w:szCs w:val="24"/>
        </w:rPr>
        <w:t>differentiation are essential because it has effects on economic accumulation. Differentiation racialization is critical because it leads to diversified treatment of the ethnic groups that affect opportunities in the labor market, which affects capital accu</w:t>
      </w:r>
      <w:r w:rsidRPr="00AE6E1C">
        <w:rPr>
          <w:rFonts w:ascii="Times New Roman" w:hAnsi="Times New Roman" w:cs="Times New Roman"/>
          <w:sz w:val="24"/>
          <w:szCs w:val="24"/>
        </w:rPr>
        <w:t>mulation. In American society, this has resulted in categorizing ethnic groups into different phases that have increased poverty level</w:t>
      </w:r>
      <w:r w:rsidRPr="00AE6E1C" w:rsidR="00CE677E">
        <w:rPr>
          <w:rFonts w:ascii="Times New Roman" w:hAnsi="Times New Roman" w:cs="Times New Roman"/>
          <w:sz w:val="24"/>
          <w:szCs w:val="24"/>
        </w:rPr>
        <w:t xml:space="preserve">s, including stupid, deficit, and shiftless. </w:t>
      </w:r>
    </w:p>
    <w:p w:rsidR="00AE6E1C" w:rsidP="00AE6E1C">
      <w:pPr>
        <w:spacing w:line="480" w:lineRule="auto"/>
        <w:rPr>
          <w:rFonts w:ascii="Times New Roman" w:hAnsi="Times New Roman" w:cs="Times New Roman"/>
          <w:sz w:val="24"/>
          <w:szCs w:val="24"/>
        </w:rPr>
      </w:pPr>
      <w:r w:rsidRPr="00AE6E1C">
        <w:rPr>
          <w:rFonts w:ascii="Times New Roman" w:hAnsi="Times New Roman" w:cs="Times New Roman"/>
          <w:sz w:val="24"/>
          <w:szCs w:val="24"/>
        </w:rPr>
        <w:t xml:space="preserve">Interest convergence and the myth of legal neutrality </w:t>
      </w:r>
      <w:r w:rsidRPr="00AE6E1C">
        <w:rPr>
          <w:rFonts w:ascii="Times New Roman" w:hAnsi="Times New Roman" w:cs="Times New Roman"/>
          <w:sz w:val="24"/>
          <w:szCs w:val="24"/>
        </w:rPr>
        <w:t>have subjected many people to poverty. This principle states that for the interest of the blacks acquiring racial equality, this will only be possible if their interest will converge with that of the white male elites.</w:t>
      </w:r>
    </w:p>
    <w:p w:rsidR="00CE677E" w:rsidRPr="00AE6E1C" w:rsidP="00AE6E1C">
      <w:pPr>
        <w:spacing w:line="480" w:lineRule="auto"/>
        <w:rPr>
          <w:rFonts w:ascii="Times New Roman" w:hAnsi="Times New Roman" w:cs="Times New Roman"/>
          <w:sz w:val="24"/>
          <w:szCs w:val="24"/>
        </w:rPr>
      </w:pPr>
      <w:r w:rsidRPr="00AE6E1C">
        <w:rPr>
          <w:rFonts w:ascii="Times New Roman" w:hAnsi="Times New Roman" w:cs="Times New Roman"/>
          <w:sz w:val="24"/>
          <w:szCs w:val="24"/>
        </w:rPr>
        <w:t xml:space="preserve"> Racial inequality of the blacks has le</w:t>
      </w:r>
      <w:r w:rsidRPr="00AE6E1C">
        <w:rPr>
          <w:rFonts w:ascii="Times New Roman" w:hAnsi="Times New Roman" w:cs="Times New Roman"/>
          <w:sz w:val="24"/>
          <w:szCs w:val="24"/>
        </w:rPr>
        <w:t>d to the inferiority of the blacks in their social and economic status. The critical aspect that should be considered is the judicial remedy that will support neutrality, and justice will prevail among the people regardless of gender or race. The system cr</w:t>
      </w:r>
      <w:r w:rsidRPr="00AE6E1C">
        <w:rPr>
          <w:rFonts w:ascii="Times New Roman" w:hAnsi="Times New Roman" w:cs="Times New Roman"/>
          <w:sz w:val="24"/>
          <w:szCs w:val="24"/>
        </w:rPr>
        <w:t xml:space="preserve">eated by the elite white males has always been detrimental to success for black males. </w:t>
      </w:r>
      <w:r w:rsidRPr="00AE6E1C" w:rsidR="002F4DBD">
        <w:rPr>
          <w:rFonts w:ascii="Times New Roman" w:hAnsi="Times New Roman" w:cs="Times New Roman"/>
          <w:sz w:val="24"/>
          <w:szCs w:val="24"/>
        </w:rPr>
        <w:t>Accumulation</w:t>
      </w:r>
      <w:r w:rsidRPr="00AE6E1C" w:rsidR="004E444F">
        <w:rPr>
          <w:rFonts w:ascii="Times New Roman" w:hAnsi="Times New Roman" w:cs="Times New Roman"/>
          <w:sz w:val="24"/>
          <w:szCs w:val="24"/>
        </w:rPr>
        <w:t xml:space="preserve"> and dis</w:t>
      </w:r>
      <w:r w:rsidRPr="00AE6E1C" w:rsidR="002F4DBD">
        <w:rPr>
          <w:rFonts w:ascii="Times New Roman" w:hAnsi="Times New Roman" w:cs="Times New Roman"/>
          <w:sz w:val="24"/>
          <w:szCs w:val="24"/>
        </w:rPr>
        <w:t>-</w:t>
      </w:r>
      <w:r w:rsidRPr="00AE6E1C" w:rsidR="004E444F">
        <w:rPr>
          <w:rFonts w:ascii="Times New Roman" w:hAnsi="Times New Roman" w:cs="Times New Roman"/>
          <w:sz w:val="24"/>
          <w:szCs w:val="24"/>
        </w:rPr>
        <w:t xml:space="preserve">accumulation are important in poverty analysis, and accumulation is achieved through investments in various channels economically. </w:t>
      </w:r>
      <w:r w:rsidRPr="00AE6E1C" w:rsidR="002F4DBD">
        <w:rPr>
          <w:rFonts w:ascii="Times New Roman" w:hAnsi="Times New Roman" w:cs="Times New Roman"/>
          <w:sz w:val="24"/>
          <w:szCs w:val="24"/>
        </w:rPr>
        <w:t>Dis-accumulation</w:t>
      </w:r>
      <w:r w:rsidRPr="00AE6E1C" w:rsidR="004E444F">
        <w:rPr>
          <w:rFonts w:ascii="Times New Roman" w:hAnsi="Times New Roman" w:cs="Times New Roman"/>
          <w:sz w:val="24"/>
          <w:szCs w:val="24"/>
        </w:rPr>
        <w:t xml:space="preserve"> that has resulted in increased poverty levels includes segregation in schools and the education system. </w:t>
      </w:r>
      <w:r w:rsidRPr="00AE6E1C" w:rsidR="002F4DBD">
        <w:rPr>
          <w:rFonts w:ascii="Times New Roman" w:hAnsi="Times New Roman" w:cs="Times New Roman"/>
          <w:sz w:val="24"/>
          <w:szCs w:val="24"/>
        </w:rPr>
        <w:t>Segregation</w:t>
      </w:r>
      <w:r w:rsidRPr="00AE6E1C" w:rsidR="004E444F">
        <w:rPr>
          <w:rFonts w:ascii="Times New Roman" w:hAnsi="Times New Roman" w:cs="Times New Roman"/>
          <w:sz w:val="24"/>
          <w:szCs w:val="24"/>
        </w:rPr>
        <w:t xml:space="preserve"> among the Africans has occurred in </w:t>
      </w:r>
      <w:r w:rsidRPr="00AE6E1C" w:rsidR="002F4DBD">
        <w:rPr>
          <w:rFonts w:ascii="Times New Roman" w:hAnsi="Times New Roman" w:cs="Times New Roman"/>
          <w:sz w:val="24"/>
          <w:szCs w:val="24"/>
        </w:rPr>
        <w:t xml:space="preserve">racial isolation, clustered neighborhoods living in poor conditions, and blacks centralized in the outskirts of big towns. </w:t>
      </w:r>
      <w:r w:rsidRPr="00AE6E1C" w:rsidR="00385695">
        <w:rPr>
          <w:rFonts w:ascii="Times New Roman" w:hAnsi="Times New Roman" w:cs="Times New Roman"/>
          <w:sz w:val="24"/>
          <w:szCs w:val="24"/>
        </w:rPr>
        <w:t>Education</w:t>
      </w:r>
      <w:r w:rsidRPr="00AE6E1C" w:rsidR="002F4DBD">
        <w:rPr>
          <w:rFonts w:ascii="Times New Roman" w:hAnsi="Times New Roman" w:cs="Times New Roman"/>
          <w:sz w:val="24"/>
          <w:szCs w:val="24"/>
        </w:rPr>
        <w:t xml:space="preserve"> and poverty have a direct relationship. Women from the patriarchal society were not considered worthy to undergo education; this led to social control from the white elites. </w:t>
      </w:r>
    </w:p>
    <w:p w:rsidR="002F4DBD" w:rsidP="00AE6E1C">
      <w:pPr>
        <w:spacing w:line="480" w:lineRule="auto"/>
        <w:ind w:firstLine="720"/>
        <w:rPr>
          <w:rFonts w:ascii="Times New Roman" w:hAnsi="Times New Roman" w:cs="Times New Roman"/>
          <w:sz w:val="24"/>
          <w:szCs w:val="24"/>
        </w:rPr>
      </w:pPr>
      <w:r w:rsidRPr="00AE6E1C">
        <w:rPr>
          <w:rFonts w:ascii="Times New Roman" w:hAnsi="Times New Roman" w:cs="Times New Roman"/>
          <w:sz w:val="24"/>
          <w:szCs w:val="24"/>
        </w:rPr>
        <w:t>The weakness associated with the article has not expou</w:t>
      </w:r>
      <w:r w:rsidRPr="00AE6E1C">
        <w:rPr>
          <w:rFonts w:ascii="Times New Roman" w:hAnsi="Times New Roman" w:cs="Times New Roman"/>
          <w:sz w:val="24"/>
          <w:szCs w:val="24"/>
        </w:rPr>
        <w:t>nded all the critical aspects that should be covered regarding poverty elimination and elevation elements in the society. In Payne's poverty, a model that explains the deficit in thinking as a cause of poverty is not comprehensive of the critical fact</w:t>
      </w:r>
      <w:r w:rsidRPr="00AE6E1C">
        <w:rPr>
          <w:rFonts w:ascii="Times New Roman" w:hAnsi="Times New Roman" w:cs="Times New Roman"/>
          <w:sz w:val="24"/>
          <w:szCs w:val="24"/>
        </w:rPr>
        <w:t>s on what goes wrong with people who are faced by poverty levels and which strategies should be incorporated to ensure that it has been eliminated and fixed to ensure that it's acceptable and functional among the middle-class standards in this research the</w:t>
      </w:r>
      <w:r w:rsidRPr="00AE6E1C">
        <w:rPr>
          <w:rFonts w:ascii="Times New Roman" w:hAnsi="Times New Roman" w:cs="Times New Roman"/>
          <w:sz w:val="24"/>
          <w:szCs w:val="24"/>
        </w:rPr>
        <w:t xml:space="preserve">y lack solid facts on the strategies that should be done. </w:t>
      </w:r>
    </w:p>
    <w:p w:rsidR="00AE6E1C" w:rsidP="00AE6E1C">
      <w:pPr>
        <w:spacing w:line="480" w:lineRule="auto"/>
        <w:rPr>
          <w:rFonts w:ascii="Times New Roman" w:hAnsi="Times New Roman" w:cs="Times New Roman"/>
          <w:sz w:val="24"/>
          <w:szCs w:val="24"/>
        </w:rPr>
      </w:pPr>
    </w:p>
    <w:p w:rsidR="00AE6E1C" w:rsidP="00AE6E1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AE6E1C" w:rsidRPr="00AE6E1C" w:rsidP="00AE6E1C">
      <w:pPr>
        <w:spacing w:line="480" w:lineRule="auto"/>
        <w:rPr>
          <w:rFonts w:ascii="Times New Roman" w:hAnsi="Times New Roman" w:cs="Times New Roman"/>
          <w:sz w:val="24"/>
          <w:szCs w:val="24"/>
        </w:rPr>
      </w:pPr>
      <w:r w:rsidRPr="00AE6E1C">
        <w:rPr>
          <w:rFonts w:ascii="Times New Roman" w:hAnsi="Times New Roman" w:cs="Times New Roman"/>
          <w:sz w:val="24"/>
          <w:szCs w:val="24"/>
        </w:rPr>
        <w:t>Taylor, K. A. (2009). Poverty's multiple dimensions. </w:t>
      </w:r>
      <w:r w:rsidRPr="00AE6E1C">
        <w:rPr>
          <w:rFonts w:ascii="Times New Roman" w:hAnsi="Times New Roman" w:cs="Times New Roman"/>
          <w:i/>
          <w:iCs/>
          <w:sz w:val="24"/>
          <w:szCs w:val="24"/>
        </w:rPr>
        <w:t>Journal of Educational Controversy</w:t>
      </w:r>
      <w:r w:rsidRPr="00AE6E1C">
        <w:rPr>
          <w:rFonts w:ascii="Times New Roman" w:hAnsi="Times New Roman" w:cs="Times New Roman"/>
          <w:sz w:val="24"/>
          <w:szCs w:val="24"/>
        </w:rPr>
        <w:t>, </w:t>
      </w:r>
      <w:r w:rsidRPr="00AE6E1C">
        <w:rPr>
          <w:rFonts w:ascii="Times New Roman" w:hAnsi="Times New Roman" w:cs="Times New Roman"/>
          <w:i/>
          <w:iCs/>
          <w:sz w:val="24"/>
          <w:szCs w:val="24"/>
        </w:rPr>
        <w:t>4</w:t>
      </w:r>
      <w:r w:rsidRPr="00AE6E1C">
        <w:rPr>
          <w:rFonts w:ascii="Times New Roman" w:hAnsi="Times New Roman" w:cs="Times New Roman"/>
          <w:sz w:val="24"/>
          <w:szCs w:val="24"/>
        </w:rPr>
        <w:t>(1), 4.</w:t>
      </w:r>
    </w:p>
    <w:p w:rsidR="002F4DBD" w:rsidRPr="00AE6E1C" w:rsidP="00AE6E1C">
      <w:pPr>
        <w:spacing w:line="480" w:lineRule="auto"/>
        <w:rPr>
          <w:rFonts w:ascii="Times New Roman" w:hAnsi="Times New Roman" w:cs="Times New Roman"/>
          <w:sz w:val="24"/>
          <w:szCs w:val="24"/>
        </w:rPr>
      </w:pPr>
    </w:p>
    <w:p w:rsidR="004E444F" w:rsidRPr="00AE6E1C" w:rsidP="00AE6E1C">
      <w:pPr>
        <w:spacing w:line="480" w:lineRule="auto"/>
        <w:rPr>
          <w:rFonts w:ascii="Times New Roman" w:hAnsi="Times New Roman" w:cs="Times New Roman"/>
          <w:sz w:val="24"/>
          <w:szCs w:val="24"/>
        </w:rPr>
      </w:pPr>
      <w:bookmarkStart w:id="0" w:name="_GoBack"/>
      <w:bookmarkEnd w:id="0"/>
    </w:p>
    <w:p w:rsidR="003216D2" w:rsidRPr="00AE6E1C" w:rsidP="00AE6E1C">
      <w:pPr>
        <w:spacing w:line="480" w:lineRule="auto"/>
        <w:rPr>
          <w:rFonts w:ascii="Times New Roman" w:hAnsi="Times New Roman" w:cs="Times New Roman"/>
          <w:sz w:val="24"/>
          <w:szCs w:val="24"/>
        </w:rPr>
      </w:pPr>
    </w:p>
    <w:sectPr w:rsidSect="00AE6E1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6E1C">
    <w:pPr>
      <w:pStyle w:val="Header"/>
      <w:jc w:val="right"/>
    </w:pPr>
    <w:r w:rsidRPr="00AE6E1C">
      <w:rPr>
        <w:rFonts w:ascii="Times New Roman" w:hAnsi="Times New Roman" w:cs="Times New Roman"/>
        <w:sz w:val="24"/>
        <w:szCs w:val="24"/>
      </w:rPr>
      <w:t>POVERTY.</w:t>
    </w:r>
    <w:r>
      <w:tab/>
    </w:r>
    <w:r>
      <w:tab/>
    </w:r>
    <w:sdt>
      <w:sdtPr>
        <w:id w:val="-19987236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AE6E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6E1C">
    <w:pPr>
      <w:pStyle w:val="Header"/>
    </w:pP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6D2"/>
    <w:rsid w:val="002F4DBD"/>
    <w:rsid w:val="003216D2"/>
    <w:rsid w:val="00385695"/>
    <w:rsid w:val="004E444F"/>
    <w:rsid w:val="006D1BE7"/>
    <w:rsid w:val="007322B3"/>
    <w:rsid w:val="00941B9C"/>
    <w:rsid w:val="009F0D67"/>
    <w:rsid w:val="00A1250E"/>
    <w:rsid w:val="00AE6E1C"/>
    <w:rsid w:val="00CE677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1170FBF6-419E-417C-8D76-50881FCB6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6E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E1C"/>
  </w:style>
  <w:style w:type="paragraph" w:styleId="Footer">
    <w:name w:val="footer"/>
    <w:basedOn w:val="Normal"/>
    <w:link w:val="FooterChar"/>
    <w:uiPriority w:val="99"/>
    <w:unhideWhenUsed/>
    <w:rsid w:val="00AE6E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E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Pages>
  <Words>917</Words>
  <Characters>5228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2021-10-17T23:38:00Z</dcterms:created>
  <dcterms:modified xsi:type="dcterms:W3CDTF">2021-10-18T01:06:00Z</dcterms:modified>
</cp:coreProperties>
</file>